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396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E1123E" w:rsidTr="0027194C">
        <w:tc>
          <w:tcPr>
            <w:tcW w:w="7280" w:type="dxa"/>
          </w:tcPr>
          <w:bookmarkStart w:id="0" w:name="_GoBack"/>
          <w:bookmarkEnd w:id="0"/>
          <w:p w:rsidR="00E1123E" w:rsidRDefault="00E1123E" w:rsidP="0027194C">
            <w:r>
              <w:object w:dxaOrig="13620" w:dyaOrig="188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5pt;height:477pt" o:ole="">
                  <v:imagedata r:id="rId4" o:title=""/>
                </v:shape>
                <o:OLEObject Type="Embed" ProgID="AcroExch.Document.DC" ShapeID="_x0000_i1025" DrawAspect="Content" ObjectID="_1727530588" r:id="rId5"/>
              </w:object>
            </w:r>
          </w:p>
        </w:tc>
        <w:tc>
          <w:tcPr>
            <w:tcW w:w="7280" w:type="dxa"/>
          </w:tcPr>
          <w:p w:rsidR="00E1123E" w:rsidRDefault="00E1123E" w:rsidP="0027194C">
            <w:r>
              <w:object w:dxaOrig="13620" w:dyaOrig="18855">
                <v:shape id="_x0000_i1042" type="#_x0000_t75" style="width:351pt;height:486.75pt" o:ole="">
                  <v:imagedata r:id="rId6" o:title=""/>
                </v:shape>
                <o:OLEObject Type="Embed" ProgID="AcroExch.Document.DC" ShapeID="_x0000_i1042" DrawAspect="Content" ObjectID="_1727530589" r:id="rId7"/>
              </w:object>
            </w:r>
          </w:p>
        </w:tc>
      </w:tr>
    </w:tbl>
    <w:p w:rsidR="00B74C65" w:rsidRDefault="0027194C"/>
    <w:tbl>
      <w:tblPr>
        <w:tblStyle w:val="a3"/>
        <w:tblpPr w:leftFromText="180" w:rightFromText="180" w:horzAnchor="margin" w:tblpY="-495"/>
        <w:tblW w:w="0" w:type="auto"/>
        <w:tblLayout w:type="fixed"/>
        <w:tblLook w:val="04A0" w:firstRow="1" w:lastRow="0" w:firstColumn="1" w:lastColumn="0" w:noHBand="0" w:noVBand="1"/>
      </w:tblPr>
      <w:tblGrid>
        <w:gridCol w:w="7280"/>
        <w:gridCol w:w="7280"/>
      </w:tblGrid>
      <w:tr w:rsidR="00E1123E" w:rsidTr="0027194C">
        <w:trPr>
          <w:trHeight w:val="70"/>
        </w:trPr>
        <w:tc>
          <w:tcPr>
            <w:tcW w:w="7280" w:type="dxa"/>
          </w:tcPr>
          <w:p w:rsidR="00E1123E" w:rsidRDefault="00E1123E" w:rsidP="0027194C"/>
          <w:p w:rsidR="00E1123E" w:rsidRDefault="00E1123E" w:rsidP="0027194C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E1123E">
              <w:rPr>
                <w:rFonts w:ascii="Liberation Serif" w:hAnsi="Liberation Serif"/>
                <w:sz w:val="36"/>
                <w:szCs w:val="36"/>
              </w:rPr>
              <w:t xml:space="preserve">МКУ ГО Заречный </w:t>
            </w:r>
          </w:p>
          <w:p w:rsidR="00E1123E" w:rsidRPr="00E1123E" w:rsidRDefault="00E1123E" w:rsidP="0027194C">
            <w:pPr>
              <w:jc w:val="center"/>
              <w:rPr>
                <w:rFonts w:ascii="Liberation Serif" w:hAnsi="Liberation Serif"/>
                <w:sz w:val="36"/>
                <w:szCs w:val="36"/>
              </w:rPr>
            </w:pPr>
            <w:r w:rsidRPr="00E1123E">
              <w:rPr>
                <w:rFonts w:ascii="Liberation Serif" w:hAnsi="Liberation Serif"/>
                <w:sz w:val="36"/>
                <w:szCs w:val="36"/>
              </w:rPr>
              <w:t>«Управление ГО и ЧС»</w:t>
            </w:r>
          </w:p>
          <w:p w:rsidR="00E1123E" w:rsidRPr="00E1123E" w:rsidRDefault="00E1123E" w:rsidP="0027194C"/>
          <w:p w:rsidR="00E1123E" w:rsidRDefault="0027194C" w:rsidP="0027194C">
            <w:r w:rsidRPr="00E1123E">
              <w:rPr>
                <w:noProof/>
                <w:sz w:val="96"/>
                <w:szCs w:val="9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1132205</wp:posOffset>
                  </wp:positionH>
                  <wp:positionV relativeFrom="paragraph">
                    <wp:posOffset>104140</wp:posOffset>
                  </wp:positionV>
                  <wp:extent cx="3143250" cy="2543175"/>
                  <wp:effectExtent l="0" t="0" r="0" b="9525"/>
                  <wp:wrapThrough wrapText="bothSides">
                    <wp:wrapPolygon edited="0">
                      <wp:start x="0" y="0"/>
                      <wp:lineTo x="0" y="21519"/>
                      <wp:lineTo x="21469" y="21519"/>
                      <wp:lineTo x="21469" y="0"/>
                      <wp:lineTo x="0" y="0"/>
                    </wp:wrapPolygon>
                  </wp:wrapThrough>
                  <wp:docPr id="1" name="Рисунок 1" descr="D:\ДОКУМЕНТЫ\СМИ\gai4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D:\ДОКУМЕНТЫ\СМИ\gai4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1123E" w:rsidRDefault="00E1123E" w:rsidP="0027194C"/>
          <w:p w:rsidR="00E1123E" w:rsidRDefault="00E1123E" w:rsidP="0027194C"/>
          <w:p w:rsidR="00E1123E" w:rsidRDefault="00E1123E" w:rsidP="0027194C">
            <w:pPr>
              <w:tabs>
                <w:tab w:val="left" w:pos="1875"/>
              </w:tabs>
              <w:jc w:val="right"/>
              <w:rPr>
                <w:sz w:val="96"/>
                <w:szCs w:val="96"/>
              </w:rPr>
            </w:pPr>
          </w:p>
          <w:p w:rsidR="00E1123E" w:rsidRDefault="00E1123E" w:rsidP="0027194C">
            <w:pPr>
              <w:tabs>
                <w:tab w:val="left" w:pos="1875"/>
              </w:tabs>
              <w:jc w:val="right"/>
              <w:rPr>
                <w:sz w:val="96"/>
                <w:szCs w:val="96"/>
              </w:rPr>
            </w:pPr>
          </w:p>
          <w:p w:rsidR="00E1123E" w:rsidRDefault="00E1123E" w:rsidP="0027194C">
            <w:pPr>
              <w:tabs>
                <w:tab w:val="left" w:pos="1875"/>
              </w:tabs>
              <w:jc w:val="right"/>
              <w:rPr>
                <w:sz w:val="96"/>
                <w:szCs w:val="96"/>
              </w:rPr>
            </w:pPr>
          </w:p>
          <w:p w:rsidR="00E1123E" w:rsidRPr="0027194C" w:rsidRDefault="00E1123E" w:rsidP="0027194C">
            <w:pPr>
              <w:tabs>
                <w:tab w:val="left" w:pos="1875"/>
              </w:tabs>
              <w:ind w:right="231"/>
              <w:jc w:val="right"/>
              <w:rPr>
                <w:rFonts w:ascii="Liberation Serif" w:hAnsi="Liberation Serif"/>
                <w:i/>
                <w:sz w:val="96"/>
                <w:szCs w:val="96"/>
              </w:rPr>
            </w:pPr>
            <w:r w:rsidRPr="0027194C">
              <w:rPr>
                <w:rFonts w:ascii="Liberation Serif" w:hAnsi="Liberation Serif"/>
                <w:i/>
                <w:sz w:val="96"/>
                <w:szCs w:val="96"/>
              </w:rPr>
              <w:t>ЗНАЙ!!!</w:t>
            </w:r>
          </w:p>
          <w:p w:rsidR="00E1123E" w:rsidRPr="0027194C" w:rsidRDefault="00E1123E" w:rsidP="0027194C">
            <w:pPr>
              <w:tabs>
                <w:tab w:val="left" w:pos="1875"/>
              </w:tabs>
              <w:ind w:right="231"/>
              <w:jc w:val="right"/>
              <w:rPr>
                <w:rFonts w:ascii="Liberation Serif" w:hAnsi="Liberation Serif"/>
                <w:i/>
                <w:sz w:val="96"/>
                <w:szCs w:val="96"/>
              </w:rPr>
            </w:pPr>
            <w:r w:rsidRPr="0027194C">
              <w:rPr>
                <w:rFonts w:ascii="Liberation Serif" w:hAnsi="Liberation Serif"/>
                <w:i/>
                <w:sz w:val="96"/>
                <w:szCs w:val="96"/>
              </w:rPr>
              <w:t>УМЕЙ!!!</w:t>
            </w:r>
          </w:p>
          <w:p w:rsidR="00E1123E" w:rsidRPr="00E1123E" w:rsidRDefault="00E1123E" w:rsidP="0027194C">
            <w:pPr>
              <w:tabs>
                <w:tab w:val="left" w:pos="1875"/>
              </w:tabs>
              <w:ind w:right="231"/>
              <w:jc w:val="right"/>
            </w:pPr>
            <w:r w:rsidRPr="0027194C">
              <w:rPr>
                <w:rFonts w:ascii="Liberation Serif" w:hAnsi="Liberation Serif"/>
                <w:i/>
                <w:sz w:val="96"/>
                <w:szCs w:val="96"/>
              </w:rPr>
              <w:t>БУДЬ ГОТОВ!!!</w:t>
            </w:r>
          </w:p>
        </w:tc>
        <w:tc>
          <w:tcPr>
            <w:tcW w:w="7280" w:type="dxa"/>
          </w:tcPr>
          <w:p w:rsidR="00E1123E" w:rsidRDefault="0027194C" w:rsidP="0027194C">
            <w:pPr>
              <w:jc w:val="center"/>
            </w:pPr>
            <w:r>
              <w:object w:dxaOrig="13620" w:dyaOrig="18855">
                <v:shape id="_x0000_i1104" type="#_x0000_t75" style="width:377.25pt;height:7in" o:ole="">
                  <v:imagedata r:id="rId9" o:title=""/>
                </v:shape>
                <o:OLEObject Type="Embed" ProgID="AcroExch.Document.DC" ShapeID="_x0000_i1104" DrawAspect="Content" ObjectID="_1727530590" r:id="rId10"/>
              </w:object>
            </w:r>
          </w:p>
        </w:tc>
      </w:tr>
    </w:tbl>
    <w:p w:rsidR="00E1123E" w:rsidRDefault="00E1123E"/>
    <w:sectPr w:rsidR="00E1123E" w:rsidSect="0027194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54"/>
    <w:rsid w:val="001F1BB0"/>
    <w:rsid w:val="0027194C"/>
    <w:rsid w:val="00670C54"/>
    <w:rsid w:val="00CC6756"/>
    <w:rsid w:val="00E11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68D6C-6C3C-494F-9061-9B55CD89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3.bin"/><Relationship Id="rId4" Type="http://schemas.openxmlformats.org/officeDocument/2006/relationships/image" Target="media/image1.emf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2022-10-17T11:27:00Z</dcterms:created>
  <dcterms:modified xsi:type="dcterms:W3CDTF">2022-10-17T11:49:00Z</dcterms:modified>
</cp:coreProperties>
</file>